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1F0A4E" w14:textId="77777777" w:rsidR="00232DFC"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Ulrike Draesner</w:t>
      </w:r>
    </w:p>
    <w:p w14:paraId="56DB2308" w14:textId="77777777" w:rsidR="00232DFC" w:rsidRDefault="00232DFC" w:rsidP="00232DFC">
      <w:pPr>
        <w:autoSpaceDE w:val="0"/>
        <w:autoSpaceDN w:val="0"/>
        <w:adjustRightInd w:val="0"/>
        <w:spacing w:after="0" w:line="240" w:lineRule="auto"/>
        <w:rPr>
          <w:rFonts w:cs="Garamond"/>
          <w:szCs w:val="24"/>
        </w:rPr>
      </w:pPr>
      <w:r>
        <w:rPr>
          <w:rFonts w:cs="Garamond"/>
          <w:szCs w:val="24"/>
        </w:rPr>
        <w:t xml:space="preserve">Geboren 1962 in München. Romanautorin, Lyrikerin und Essayistin. </w:t>
      </w:r>
    </w:p>
    <w:p w14:paraId="2FDBDBCC" w14:textId="77777777" w:rsidR="00232DFC" w:rsidRDefault="00232DFC" w:rsidP="00232DFC">
      <w:pPr>
        <w:autoSpaceDE w:val="0"/>
        <w:autoSpaceDN w:val="0"/>
        <w:adjustRightInd w:val="0"/>
        <w:spacing w:after="0" w:line="240" w:lineRule="auto"/>
        <w:rPr>
          <w:rFonts w:cs="Garamond"/>
          <w:szCs w:val="24"/>
        </w:rPr>
      </w:pPr>
      <w:r>
        <w:rPr>
          <w:rFonts w:cs="Garamond"/>
          <w:szCs w:val="24"/>
        </w:rPr>
        <w:t xml:space="preserve">Studium in England und Deutschland, lebt in Berlin. </w:t>
      </w:r>
    </w:p>
    <w:p w14:paraId="208BFE8C" w14:textId="77777777" w:rsidR="00232DFC" w:rsidRDefault="00232DFC" w:rsidP="00232DFC">
      <w:pPr>
        <w:autoSpaceDE w:val="0"/>
        <w:autoSpaceDN w:val="0"/>
        <w:adjustRightInd w:val="0"/>
        <w:spacing w:after="0" w:line="240" w:lineRule="auto"/>
        <w:rPr>
          <w:rFonts w:cs="Garamond"/>
          <w:szCs w:val="24"/>
        </w:rPr>
      </w:pPr>
    </w:p>
    <w:p w14:paraId="35B107BE" w14:textId="0C6F38F6" w:rsidR="00232DFC" w:rsidRDefault="00232DFC" w:rsidP="00232DFC">
      <w:pPr>
        <w:autoSpaceDE w:val="0"/>
        <w:autoSpaceDN w:val="0"/>
        <w:adjustRightInd w:val="0"/>
        <w:spacing w:after="0" w:line="240" w:lineRule="auto"/>
        <w:rPr>
          <w:rFonts w:cs="Garamond"/>
          <w:szCs w:val="24"/>
        </w:rPr>
      </w:pPr>
      <w:r>
        <w:rPr>
          <w:rFonts w:cs="Garamond"/>
          <w:szCs w:val="24"/>
        </w:rPr>
        <w:t xml:space="preserve">Draesners erstes Buch, </w:t>
      </w:r>
      <w:r>
        <w:rPr>
          <w:rFonts w:ascii="Garamond-Italic" w:hAnsi="Garamond-Italic" w:cs="Garamond-Italic"/>
          <w:i/>
          <w:iCs/>
          <w:szCs w:val="24"/>
        </w:rPr>
        <w:t xml:space="preserve">gedächtnisschleifen, </w:t>
      </w:r>
      <w:r>
        <w:rPr>
          <w:rFonts w:cs="Garamond"/>
          <w:szCs w:val="24"/>
        </w:rPr>
        <w:t xml:space="preserve">Gedichte, erschien 1995. Weitere Gedichtbände, Bände mit Erzählungen und Romane folgten, darunter </w:t>
      </w:r>
      <w:r>
        <w:rPr>
          <w:rFonts w:ascii="Garamond-Italic" w:hAnsi="Garamond-Italic" w:cs="Garamond-Italic"/>
          <w:i/>
          <w:iCs/>
          <w:szCs w:val="24"/>
        </w:rPr>
        <w:t>Sieben Sprünge vom Rand</w:t>
      </w:r>
      <w:r>
        <w:rPr>
          <w:rFonts w:cs="Garamond"/>
          <w:szCs w:val="24"/>
        </w:rPr>
        <w:t xml:space="preserve"> </w:t>
      </w:r>
      <w:r>
        <w:rPr>
          <w:rFonts w:ascii="Garamond-Italic" w:hAnsi="Garamond-Italic" w:cs="Garamond-Italic"/>
          <w:i/>
          <w:iCs/>
          <w:szCs w:val="24"/>
        </w:rPr>
        <w:t xml:space="preserve">der Welt </w:t>
      </w:r>
      <w:r>
        <w:rPr>
          <w:rFonts w:cs="Garamond"/>
          <w:szCs w:val="24"/>
        </w:rPr>
        <w:t xml:space="preserve">(Roman 2014), </w:t>
      </w:r>
      <w:r>
        <w:rPr>
          <w:rFonts w:ascii="Garamond-Italic" w:hAnsi="Garamond-Italic" w:cs="Garamond-Italic"/>
          <w:i/>
          <w:iCs/>
          <w:szCs w:val="24"/>
        </w:rPr>
        <w:t xml:space="preserve">subsong </w:t>
      </w:r>
      <w:r>
        <w:rPr>
          <w:rFonts w:cs="Garamond"/>
          <w:szCs w:val="24"/>
        </w:rPr>
        <w:t xml:space="preserve">(Gedichte 2014); </w:t>
      </w:r>
      <w:r>
        <w:rPr>
          <w:rFonts w:ascii="Garamond-Italic" w:hAnsi="Garamond-Italic" w:cs="Garamond-Italic"/>
          <w:i/>
          <w:iCs/>
          <w:szCs w:val="24"/>
        </w:rPr>
        <w:t xml:space="preserve">Kanalschwimmer </w:t>
      </w:r>
      <w:r>
        <w:rPr>
          <w:rFonts w:cs="Garamond"/>
          <w:szCs w:val="24"/>
        </w:rPr>
        <w:t xml:space="preserve">(Roman 2019), </w:t>
      </w:r>
      <w:r>
        <w:rPr>
          <w:rFonts w:ascii="Garamond-Italic" w:hAnsi="Garamond-Italic" w:cs="Garamond-Italic"/>
          <w:i/>
          <w:iCs/>
          <w:szCs w:val="24"/>
        </w:rPr>
        <w:t xml:space="preserve">Schwitters </w:t>
      </w:r>
      <w:r>
        <w:rPr>
          <w:rFonts w:cs="Garamond"/>
          <w:szCs w:val="24"/>
        </w:rPr>
        <w:t xml:space="preserve">(Roman 2020), </w:t>
      </w:r>
      <w:proofErr w:type="spellStart"/>
      <w:r>
        <w:rPr>
          <w:rFonts w:ascii="Garamond-Italic" w:hAnsi="Garamond-Italic" w:cs="Garamond-Italic"/>
          <w:i/>
          <w:iCs/>
          <w:szCs w:val="24"/>
        </w:rPr>
        <w:t>doggerland</w:t>
      </w:r>
      <w:proofErr w:type="spellEnd"/>
      <w:r>
        <w:rPr>
          <w:rFonts w:ascii="Garamond-Italic" w:hAnsi="Garamond-Italic" w:cs="Garamond-Italic"/>
          <w:i/>
          <w:iCs/>
          <w:szCs w:val="24"/>
        </w:rPr>
        <w:t xml:space="preserve"> </w:t>
      </w:r>
      <w:r>
        <w:rPr>
          <w:rFonts w:cs="Garamond"/>
          <w:szCs w:val="24"/>
        </w:rPr>
        <w:t xml:space="preserve">(Gedicht 2021), </w:t>
      </w:r>
      <w:r>
        <w:rPr>
          <w:rFonts w:ascii="Garamond-Italic" w:hAnsi="Garamond-Italic" w:cs="Garamond-Italic"/>
          <w:i/>
          <w:iCs/>
          <w:szCs w:val="24"/>
        </w:rPr>
        <w:t>hell &amp; hörig</w:t>
      </w:r>
      <w:r>
        <w:rPr>
          <w:rFonts w:cs="Garamond"/>
          <w:szCs w:val="24"/>
        </w:rPr>
        <w:t xml:space="preserve"> (Gedichte 2022), </w:t>
      </w:r>
      <w:r>
        <w:rPr>
          <w:rFonts w:cs="Garamond"/>
          <w:i/>
          <w:szCs w:val="24"/>
        </w:rPr>
        <w:t>Die Verwandelten</w:t>
      </w:r>
      <w:r>
        <w:rPr>
          <w:rFonts w:cs="Garamond"/>
          <w:szCs w:val="24"/>
        </w:rPr>
        <w:t xml:space="preserve"> (Roman 2023), </w:t>
      </w:r>
      <w:r>
        <w:rPr>
          <w:rFonts w:ascii="Garamond-Italic" w:hAnsi="Garamond-Italic" w:cs="Garamond-Italic"/>
          <w:i/>
          <w:iCs/>
          <w:szCs w:val="24"/>
        </w:rPr>
        <w:t>zu lieben</w:t>
      </w:r>
      <w:r>
        <w:rPr>
          <w:rFonts w:cs="Garamond"/>
          <w:szCs w:val="24"/>
        </w:rPr>
        <w:t xml:space="preserve"> (Roman 2024), zuletzt </w:t>
      </w:r>
      <w:r>
        <w:rPr>
          <w:rFonts w:ascii="Garamond-Italic" w:hAnsi="Garamond-Italic" w:cs="Garamond-Italic"/>
          <w:i/>
          <w:iCs/>
          <w:szCs w:val="24"/>
        </w:rPr>
        <w:t xml:space="preserve">penelopes </w:t>
      </w:r>
      <w:proofErr w:type="gramStart"/>
      <w:r>
        <w:rPr>
          <w:rFonts w:ascii="Garamond-Italic" w:hAnsi="Garamond-Italic" w:cs="Garamond-Italic"/>
          <w:i/>
          <w:iCs/>
          <w:szCs w:val="24"/>
        </w:rPr>
        <w:t>sch(</w:t>
      </w:r>
      <w:proofErr w:type="gramEnd"/>
      <w:r>
        <w:rPr>
          <w:rFonts w:ascii="Garamond-Italic" w:hAnsi="Garamond-Italic" w:cs="Garamond-Italic"/>
          <w:i/>
          <w:iCs/>
          <w:szCs w:val="24"/>
        </w:rPr>
        <w:t>)iff</w:t>
      </w:r>
      <w:r>
        <w:rPr>
          <w:rFonts w:cs="Garamond"/>
          <w:szCs w:val="24"/>
        </w:rPr>
        <w:t xml:space="preserve"> (Versepos 2025), </w:t>
      </w:r>
      <w:r>
        <w:rPr>
          <w:rFonts w:ascii="Garamond-Italic" w:hAnsi="Garamond-Italic" w:cs="Garamond-Italic"/>
          <w:i/>
          <w:iCs/>
          <w:szCs w:val="24"/>
        </w:rPr>
        <w:t>Sich ein Herz fassen</w:t>
      </w:r>
      <w:r>
        <w:rPr>
          <w:rFonts w:cs="Garamond"/>
          <w:szCs w:val="24"/>
        </w:rPr>
        <w:t xml:space="preserve"> (Lichtenberg Poetikvorlesung 2025) und </w:t>
      </w:r>
      <w:r>
        <w:rPr>
          <w:rFonts w:ascii="Garamond-Italic" w:hAnsi="Garamond-Italic" w:cs="Garamond-Italic"/>
          <w:i/>
          <w:iCs/>
          <w:szCs w:val="24"/>
        </w:rPr>
        <w:t>Radio Silence</w:t>
      </w:r>
      <w:r>
        <w:rPr>
          <w:rFonts w:cs="Garamond"/>
          <w:szCs w:val="24"/>
        </w:rPr>
        <w:t xml:space="preserve"> (Zwei Reisen in die Arktis 2026). </w:t>
      </w:r>
    </w:p>
    <w:p w14:paraId="6382D76B" w14:textId="77777777" w:rsidR="00232DFC" w:rsidRDefault="00232DFC" w:rsidP="00232DFC">
      <w:pPr>
        <w:autoSpaceDE w:val="0"/>
        <w:autoSpaceDN w:val="0"/>
        <w:adjustRightInd w:val="0"/>
        <w:spacing w:after="0" w:line="240" w:lineRule="auto"/>
        <w:rPr>
          <w:rFonts w:cs="Garamond"/>
          <w:szCs w:val="24"/>
        </w:rPr>
      </w:pPr>
    </w:p>
    <w:p w14:paraId="2D8F0415" w14:textId="3F4C84E6" w:rsidR="00232DFC" w:rsidRDefault="00232DFC" w:rsidP="00232DFC">
      <w:pPr>
        <w:autoSpaceDE w:val="0"/>
        <w:autoSpaceDN w:val="0"/>
        <w:adjustRightInd w:val="0"/>
        <w:spacing w:after="0" w:line="240" w:lineRule="auto"/>
        <w:rPr>
          <w:rFonts w:cs="Garamond"/>
          <w:szCs w:val="24"/>
        </w:rPr>
      </w:pPr>
      <w:r>
        <w:rPr>
          <w:rFonts w:cs="Garamond"/>
          <w:szCs w:val="24"/>
        </w:rPr>
        <w:t xml:space="preserve">Übersetzungen aus dem Englischen und Französischen, intermediale Projekte, Gast- und Poetikdozenturen in Deutschland, der Schweiz, England und den USA (2022, 2024, 2027). Von 2015 bis 2017 lehrte sie an der Universität Oxford, seit 2018 ist sie Professorin am Deutschen Literaturinstitut der Universität Leipzig. </w:t>
      </w:r>
    </w:p>
    <w:p w14:paraId="629C55CB" w14:textId="77777777" w:rsidR="00232DFC" w:rsidRDefault="00232DFC" w:rsidP="00232DFC">
      <w:pPr>
        <w:autoSpaceDE w:val="0"/>
        <w:autoSpaceDN w:val="0"/>
        <w:adjustRightInd w:val="0"/>
        <w:spacing w:after="0" w:line="240" w:lineRule="auto"/>
        <w:rPr>
          <w:rFonts w:cs="Garamond"/>
          <w:szCs w:val="24"/>
        </w:rPr>
      </w:pPr>
    </w:p>
    <w:p w14:paraId="2294477B" w14:textId="6D61E9F2" w:rsidR="00232DFC" w:rsidRDefault="00232DFC" w:rsidP="00232DFC">
      <w:pPr>
        <w:autoSpaceDE w:val="0"/>
        <w:autoSpaceDN w:val="0"/>
        <w:adjustRightInd w:val="0"/>
        <w:spacing w:after="0" w:line="240" w:lineRule="auto"/>
        <w:rPr>
          <w:rFonts w:cs="Garamond"/>
          <w:szCs w:val="24"/>
        </w:rPr>
      </w:pPr>
      <w:r>
        <w:rPr>
          <w:rFonts w:cs="Garamond"/>
          <w:szCs w:val="24"/>
        </w:rPr>
        <w:t xml:space="preserve">Draesner ist Mitglied des PEN Berlin, der Akademie der Künste Berlin sowie der Akademie für Sprache und Dichtung. Sie erhielt für ihr Werk zahlreiche Auszeichnungen, u.a. Literaturpreis Solothurn 2010, den Roswitha-Preis 2013, den Joachim-Ringelnatz-Preis für Lyrik 2014, den Nicolas-Born-Preis 2016, den Gertrud-Kolmar-Preis 2019, den Ida Dehmel Literaturpreis der GEDOK 2020, den Preis der LiteraTour Nord 2020, den Deutschen Preis für Nature Writing 2020 sowie im gleichen Jahr den Bayerischen Buchpreis für </w:t>
      </w:r>
      <w:r>
        <w:rPr>
          <w:rFonts w:ascii="Garamond-Italic" w:hAnsi="Garamond-Italic" w:cs="Garamond-Italic"/>
          <w:i/>
          <w:iCs/>
          <w:szCs w:val="24"/>
        </w:rPr>
        <w:t>Schwitters</w:t>
      </w:r>
      <w:r>
        <w:rPr>
          <w:rFonts w:cs="Garamond"/>
          <w:szCs w:val="24"/>
        </w:rPr>
        <w:t>. 2021 folgte der Große Preis des Deutschen Literaturfonds für ihr Gesamtwerk; 2023 der Spycher Preis Leuk, 2024 der Georg-Dehio-Buchpreis, der Eichendorff-Literaturpreis und der Literaturpreis der Konrad-Adenauer-Stiftung, 2025 der Christine Lavant Preis und der Gisela-Elsner-Literaturpreis.</w:t>
      </w:r>
    </w:p>
    <w:p w14:paraId="2D870164" w14:textId="77777777" w:rsidR="00232DFC" w:rsidRDefault="00232DFC" w:rsidP="00232DFC">
      <w:pPr>
        <w:autoSpaceDE w:val="0"/>
        <w:autoSpaceDN w:val="0"/>
        <w:adjustRightInd w:val="0"/>
        <w:spacing w:after="0" w:line="240" w:lineRule="auto"/>
        <w:rPr>
          <w:rFonts w:cs="Garamond"/>
          <w:szCs w:val="24"/>
        </w:rPr>
      </w:pPr>
    </w:p>
    <w:p w14:paraId="2F4D2CA6" w14:textId="77777777" w:rsidR="00591F75" w:rsidRDefault="00591F75" w:rsidP="00232DFC">
      <w:pPr>
        <w:autoSpaceDE w:val="0"/>
        <w:autoSpaceDN w:val="0"/>
        <w:adjustRightInd w:val="0"/>
        <w:spacing w:after="0" w:line="240" w:lineRule="auto"/>
        <w:rPr>
          <w:rFonts w:cs="Garamond"/>
          <w:szCs w:val="24"/>
        </w:rPr>
      </w:pPr>
    </w:p>
    <w:p w14:paraId="3EB6B58B" w14:textId="77777777" w:rsidR="00591F75" w:rsidRDefault="00591F75" w:rsidP="00232DFC">
      <w:pPr>
        <w:autoSpaceDE w:val="0"/>
        <w:autoSpaceDN w:val="0"/>
        <w:adjustRightInd w:val="0"/>
        <w:spacing w:after="0" w:line="240" w:lineRule="auto"/>
        <w:rPr>
          <w:rFonts w:cs="Garamond"/>
          <w:szCs w:val="24"/>
        </w:rPr>
      </w:pPr>
    </w:p>
    <w:p w14:paraId="025F7C27" w14:textId="56C9E796" w:rsidR="00232DFC" w:rsidRDefault="00232DFC" w:rsidP="00232DFC">
      <w:pPr>
        <w:autoSpaceDE w:val="0"/>
        <w:autoSpaceDN w:val="0"/>
        <w:adjustRightInd w:val="0"/>
        <w:spacing w:after="0" w:line="240" w:lineRule="auto"/>
        <w:rPr>
          <w:rFonts w:cs="Garamond"/>
          <w:szCs w:val="24"/>
          <w:lang w:val="en-GB"/>
        </w:rPr>
      </w:pPr>
      <w:r>
        <w:rPr>
          <w:rFonts w:cs="Garamond"/>
          <w:szCs w:val="24"/>
          <w:lang w:val="en-GB"/>
        </w:rPr>
        <w:t xml:space="preserve">Born 1962 in Munich/Germany. Ulrike Draesner is a German poet, a writer of long and short fiction and a translator of French and Anglo-American poetry. She studied English literature, philosophy and German literature in Munich and Oxford (St John’s College, Balliol College) and was awarded her Ph.D. in 1992. Apart from numerous appearances in anthologies and magazines she has published </w:t>
      </w:r>
      <w:r w:rsidR="00825573">
        <w:rPr>
          <w:rFonts w:cs="Garamond"/>
          <w:szCs w:val="24"/>
          <w:lang w:val="en-GB"/>
        </w:rPr>
        <w:t xml:space="preserve">eleven </w:t>
      </w:r>
      <w:r>
        <w:rPr>
          <w:rFonts w:cs="Garamond"/>
          <w:szCs w:val="24"/>
          <w:lang w:val="en-GB"/>
        </w:rPr>
        <w:t xml:space="preserve">poetry collections (most recent: </w:t>
      </w:r>
      <w:r>
        <w:rPr>
          <w:rFonts w:ascii="Garamond-Italic" w:hAnsi="Garamond-Italic" w:cs="Garamond-Italic"/>
          <w:i/>
          <w:iCs/>
          <w:szCs w:val="24"/>
          <w:lang w:val="en-GB"/>
        </w:rPr>
        <w:t>doggerland</w:t>
      </w:r>
      <w:r>
        <w:rPr>
          <w:rFonts w:cs="Garamond"/>
          <w:szCs w:val="24"/>
          <w:lang w:val="en-GB"/>
        </w:rPr>
        <w:t xml:space="preserve">, 2021; </w:t>
      </w:r>
      <w:r>
        <w:rPr>
          <w:rFonts w:ascii="Garamond-Italic" w:hAnsi="Garamond-Italic" w:cs="Garamond-Italic"/>
          <w:i/>
          <w:iCs/>
          <w:szCs w:val="24"/>
          <w:lang w:val="en-GB"/>
        </w:rPr>
        <w:t>hell &amp; hörig</w:t>
      </w:r>
      <w:r>
        <w:rPr>
          <w:rFonts w:cs="Garamond"/>
          <w:szCs w:val="24"/>
          <w:lang w:val="en-GB"/>
        </w:rPr>
        <w:t xml:space="preserve">, 2022; </w:t>
      </w:r>
      <w:r>
        <w:rPr>
          <w:rFonts w:ascii="Garamond-Italic" w:hAnsi="Garamond-Italic" w:cs="Garamond-Italic"/>
          <w:i/>
          <w:iCs/>
          <w:szCs w:val="24"/>
          <w:lang w:val="en-GB"/>
        </w:rPr>
        <w:t>penelopes sch()iff</w:t>
      </w:r>
      <w:r>
        <w:rPr>
          <w:rFonts w:cs="Garamond"/>
          <w:szCs w:val="24"/>
          <w:lang w:val="en-GB"/>
        </w:rPr>
        <w:t xml:space="preserve">, 2025), three collections of short stories (most recent: </w:t>
      </w:r>
      <w:r>
        <w:rPr>
          <w:rFonts w:ascii="Garamond-Italic" w:hAnsi="Garamond-Italic" w:cs="Garamond-Italic"/>
          <w:i/>
          <w:iCs/>
          <w:szCs w:val="24"/>
          <w:lang w:val="en-GB"/>
        </w:rPr>
        <w:t>Richtig liegen</w:t>
      </w:r>
      <w:r>
        <w:rPr>
          <w:rFonts w:cs="Garamond"/>
          <w:szCs w:val="24"/>
          <w:lang w:val="en-GB"/>
        </w:rPr>
        <w:t xml:space="preserve">, 2011) and nine novels (most recent: </w:t>
      </w:r>
      <w:r>
        <w:rPr>
          <w:rFonts w:ascii="Garamond-Italic" w:hAnsi="Garamond-Italic" w:cs="Garamond-Italic"/>
          <w:i/>
          <w:iCs/>
          <w:szCs w:val="24"/>
          <w:lang w:val="en-GB"/>
        </w:rPr>
        <w:t>zu lieben</w:t>
      </w:r>
      <w:r>
        <w:rPr>
          <w:rFonts w:cs="Garamond"/>
          <w:szCs w:val="24"/>
          <w:lang w:val="en-GB"/>
        </w:rPr>
        <w:t xml:space="preserve">, 2024). </w:t>
      </w:r>
    </w:p>
    <w:p w14:paraId="7D92EB26" w14:textId="77777777" w:rsidR="00EF0C64" w:rsidRPr="004C24B5" w:rsidRDefault="00EF0C64" w:rsidP="00232DFC">
      <w:pPr>
        <w:autoSpaceDE w:val="0"/>
        <w:autoSpaceDN w:val="0"/>
        <w:adjustRightInd w:val="0"/>
        <w:spacing w:after="0" w:line="240" w:lineRule="auto"/>
        <w:rPr>
          <w:rFonts w:cs="Garamond"/>
          <w:szCs w:val="24"/>
          <w:lang w:val="en-GB"/>
        </w:rPr>
      </w:pPr>
    </w:p>
    <w:p w14:paraId="0CAC224F" w14:textId="7541BA33" w:rsidR="00232DFC" w:rsidRDefault="00232DFC" w:rsidP="00232DFC">
      <w:pPr>
        <w:autoSpaceDE w:val="0"/>
        <w:autoSpaceDN w:val="0"/>
        <w:adjustRightInd w:val="0"/>
        <w:spacing w:after="0" w:line="240" w:lineRule="auto"/>
        <w:rPr>
          <w:rFonts w:cs="Garamond"/>
          <w:szCs w:val="24"/>
          <w:lang w:val="en-GB"/>
        </w:rPr>
      </w:pPr>
      <w:r>
        <w:rPr>
          <w:rFonts w:cs="Garamond"/>
          <w:szCs w:val="24"/>
          <w:lang w:val="en-GB"/>
        </w:rPr>
        <w:t xml:space="preserve">Her groundbreaking novel </w:t>
      </w:r>
      <w:r>
        <w:rPr>
          <w:rFonts w:ascii="Garamond-Italic" w:hAnsi="Garamond-Italic" w:cs="Garamond-Italic"/>
          <w:i/>
          <w:iCs/>
          <w:szCs w:val="24"/>
          <w:lang w:val="en-GB"/>
        </w:rPr>
        <w:t>Sieben</w:t>
      </w:r>
      <w:r>
        <w:rPr>
          <w:rFonts w:cs="Garamond"/>
          <w:szCs w:val="24"/>
          <w:lang w:val="en-GB"/>
        </w:rPr>
        <w:t xml:space="preserve"> </w:t>
      </w:r>
      <w:r>
        <w:rPr>
          <w:rFonts w:ascii="Garamond-Italic" w:hAnsi="Garamond-Italic" w:cs="Garamond-Italic"/>
          <w:i/>
          <w:iCs/>
          <w:szCs w:val="24"/>
          <w:lang w:val="en-GB"/>
        </w:rPr>
        <w:t xml:space="preserve">Sprünge vom Rand der Welt </w:t>
      </w:r>
      <w:r>
        <w:rPr>
          <w:rFonts w:cs="Garamond"/>
          <w:szCs w:val="24"/>
          <w:lang w:val="en-GB"/>
        </w:rPr>
        <w:t xml:space="preserve">was published in 2014 and a celebrated success. It is the first novel of a trilogy on exile and forced migration. The novel </w:t>
      </w:r>
      <w:r>
        <w:rPr>
          <w:rFonts w:ascii="Garamond-Italic" w:hAnsi="Garamond-Italic" w:cs="Garamond-Italic"/>
          <w:i/>
          <w:iCs/>
          <w:szCs w:val="24"/>
          <w:lang w:val="en-GB"/>
        </w:rPr>
        <w:t xml:space="preserve">Seven Leaps </w:t>
      </w:r>
      <w:r>
        <w:rPr>
          <w:rFonts w:cs="Garamond"/>
          <w:szCs w:val="24"/>
          <w:lang w:val="en-GB"/>
        </w:rPr>
        <w:t xml:space="preserve">develops a chorus of voices </w:t>
      </w:r>
      <w:proofErr w:type="gramStart"/>
      <w:r>
        <w:rPr>
          <w:rFonts w:cs="Garamond"/>
          <w:szCs w:val="24"/>
          <w:lang w:val="en-GB"/>
        </w:rPr>
        <w:t>telling</w:t>
      </w:r>
      <w:proofErr w:type="gramEnd"/>
      <w:r>
        <w:rPr>
          <w:rFonts w:cs="Garamond"/>
          <w:szCs w:val="24"/>
          <w:lang w:val="en-GB"/>
        </w:rPr>
        <w:t xml:space="preserve"> about the consequences of forced migration in Middle and Eastern Europe from 1939 up to today. </w:t>
      </w:r>
      <w:r>
        <w:rPr>
          <w:rFonts w:ascii="Garamond-Italic" w:hAnsi="Garamond-Italic" w:cs="Garamond-Italic"/>
          <w:i/>
          <w:iCs/>
          <w:szCs w:val="24"/>
          <w:lang w:val="en-GB"/>
        </w:rPr>
        <w:t xml:space="preserve">Schwitters </w:t>
      </w:r>
      <w:r>
        <w:rPr>
          <w:rFonts w:cs="Garamond"/>
          <w:szCs w:val="24"/>
          <w:lang w:val="en-GB"/>
        </w:rPr>
        <w:t xml:space="preserve">(2020) forms the second novel of the trilogy. The third, </w:t>
      </w:r>
      <w:r>
        <w:rPr>
          <w:rFonts w:ascii="Garamond-Italic" w:hAnsi="Garamond-Italic" w:cs="Garamond-Italic"/>
          <w:i/>
          <w:iCs/>
          <w:szCs w:val="24"/>
          <w:lang w:val="en-GB"/>
        </w:rPr>
        <w:t>Die Verwandelten</w:t>
      </w:r>
      <w:r>
        <w:rPr>
          <w:rFonts w:cs="Garamond"/>
          <w:szCs w:val="24"/>
          <w:lang w:val="en-GB"/>
        </w:rPr>
        <w:t xml:space="preserve">, followed in 2023 to much acclaim. It tells the story of violence, connected to warfare, directed especially against women and was accompanied by an exhibition that opened in September of the same year in Stuttgart. If you are interested in more information on the trilingual exhibition (German, Polish, English), please contact the author or Krottenthaler@literaturaus-stuttgart.de. There are no charges involved. </w:t>
      </w:r>
    </w:p>
    <w:p w14:paraId="42ACDD22" w14:textId="77777777" w:rsidR="00591F75" w:rsidRDefault="00591F75" w:rsidP="00232DFC">
      <w:pPr>
        <w:autoSpaceDE w:val="0"/>
        <w:autoSpaceDN w:val="0"/>
        <w:adjustRightInd w:val="0"/>
        <w:spacing w:after="0" w:line="240" w:lineRule="auto"/>
        <w:rPr>
          <w:rFonts w:cs="Garamond"/>
          <w:szCs w:val="24"/>
          <w:lang w:val="en-GB"/>
        </w:rPr>
      </w:pPr>
    </w:p>
    <w:p w14:paraId="7CAC302C" w14:textId="55229790" w:rsidR="00232DFC" w:rsidRPr="00232DFC" w:rsidRDefault="00232DFC" w:rsidP="00232DFC">
      <w:pPr>
        <w:autoSpaceDE w:val="0"/>
        <w:autoSpaceDN w:val="0"/>
        <w:adjustRightInd w:val="0"/>
        <w:spacing w:after="0" w:line="240" w:lineRule="auto"/>
        <w:rPr>
          <w:rFonts w:cs="Garamond"/>
          <w:szCs w:val="24"/>
          <w:lang w:val="en-GB"/>
        </w:rPr>
      </w:pPr>
      <w:r>
        <w:rPr>
          <w:rFonts w:cs="Garamond"/>
          <w:szCs w:val="24"/>
          <w:lang w:val="en-GB"/>
        </w:rPr>
        <w:t xml:space="preserve">Draesner also works as an author of essays on media and cultural change. In 2007 she published a collection of essays on writing and reading: </w:t>
      </w:r>
      <w:r>
        <w:rPr>
          <w:rFonts w:ascii="Garamond-Italic" w:hAnsi="Garamond-Italic" w:cs="Garamond-Italic"/>
          <w:i/>
          <w:iCs/>
          <w:szCs w:val="24"/>
          <w:lang w:val="en-GB"/>
        </w:rPr>
        <w:t xml:space="preserve">Schöne Frauen lesen, </w:t>
      </w:r>
      <w:r>
        <w:rPr>
          <w:rFonts w:cs="Garamond"/>
          <w:szCs w:val="24"/>
          <w:lang w:val="en-GB"/>
        </w:rPr>
        <w:t xml:space="preserve">which was followed in 2013 by a second collection, focussing on the concept of heroism in male writers’ lives and fictions </w:t>
      </w:r>
      <w:r>
        <w:rPr>
          <w:rFonts w:ascii="Garamond-Italic" w:hAnsi="Garamond-Italic" w:cs="Garamond-Italic"/>
          <w:i/>
          <w:iCs/>
          <w:szCs w:val="24"/>
          <w:lang w:val="en-GB"/>
        </w:rPr>
        <w:t>(Heimliche Helden).</w:t>
      </w:r>
      <w:r>
        <w:rPr>
          <w:rFonts w:cs="Garamond"/>
          <w:szCs w:val="24"/>
          <w:lang w:val="en-GB"/>
        </w:rPr>
        <w:t xml:space="preserve"> In 2026 she published </w:t>
      </w:r>
      <w:r>
        <w:rPr>
          <w:rFonts w:ascii="Garamond-Italic" w:hAnsi="Garamond-Italic" w:cs="Garamond-Italic"/>
          <w:i/>
          <w:iCs/>
          <w:szCs w:val="24"/>
          <w:lang w:val="en-GB"/>
        </w:rPr>
        <w:t>Radio Silence</w:t>
      </w:r>
      <w:r>
        <w:rPr>
          <w:rFonts w:cs="Garamond"/>
          <w:szCs w:val="24"/>
          <w:lang w:val="en-GB"/>
        </w:rPr>
        <w:t>, a collection of essays on the Arctic.</w:t>
      </w:r>
      <w:r>
        <w:rPr>
          <w:rFonts w:ascii="Garamond-Italic" w:hAnsi="Garamond-Italic" w:cs="Garamond-Italic"/>
          <w:i/>
          <w:iCs/>
          <w:szCs w:val="24"/>
          <w:lang w:val="en-GB"/>
        </w:rPr>
        <w:t xml:space="preserve"> </w:t>
      </w:r>
      <w:r>
        <w:rPr>
          <w:rFonts w:cs="Garamond"/>
          <w:szCs w:val="24"/>
          <w:lang w:val="en-GB"/>
        </w:rPr>
        <w:t xml:space="preserve">Her multimedia collaborations include a space poem for Hong Kong and Calcutta, participation in various internet projects and SMS and video experiments. She has been awarded poetic </w:t>
      </w:r>
      <w:r>
        <w:rPr>
          <w:rFonts w:cs="Garamond"/>
          <w:szCs w:val="24"/>
          <w:lang w:val="en-GB"/>
        </w:rPr>
        <w:lastRenderedPageBreak/>
        <w:t xml:space="preserve">readerships at Middlebury College (US), Dartmouth College (US), the University of Wisconsin–Madison (US), the University of Oxford (GB), the Universities of Kiel, Birmingham, Mainz and Bamberg, which were published as </w:t>
      </w:r>
      <w:r>
        <w:rPr>
          <w:rFonts w:ascii="Garamond-Italic" w:hAnsi="Garamond-Italic" w:cs="Garamond-Italic"/>
          <w:i/>
          <w:iCs/>
          <w:szCs w:val="24"/>
          <w:lang w:val="en-GB"/>
        </w:rPr>
        <w:t xml:space="preserve">Zauber im Zoo / Magic in the Zoo </w:t>
      </w:r>
      <w:r>
        <w:rPr>
          <w:rFonts w:cs="Garamond"/>
          <w:szCs w:val="24"/>
          <w:lang w:val="en-GB"/>
        </w:rPr>
        <w:t xml:space="preserve">in spring 2007, </w:t>
      </w:r>
      <w:r>
        <w:rPr>
          <w:rFonts w:cs="Garamond"/>
          <w:szCs w:val="24"/>
        </w:rPr>
        <w:t xml:space="preserve">in Frankfurt (published as </w:t>
      </w:r>
      <w:r>
        <w:rPr>
          <w:rFonts w:ascii="Garamond-Italic" w:hAnsi="Garamond-Italic" w:cs="Garamond-Italic"/>
          <w:i/>
          <w:iCs/>
          <w:szCs w:val="24"/>
        </w:rPr>
        <w:t xml:space="preserve">Grammatik der Gespenster, </w:t>
      </w:r>
      <w:r>
        <w:rPr>
          <w:rFonts w:cs="Garamond"/>
          <w:szCs w:val="24"/>
        </w:rPr>
        <w:t xml:space="preserve">2018) and Göttingen (Lichtenberg lectures, published as </w:t>
      </w:r>
      <w:r>
        <w:rPr>
          <w:rFonts w:ascii="Garamond-Italic" w:hAnsi="Garamond-Italic" w:cs="Garamond-Italic"/>
          <w:i/>
          <w:iCs/>
          <w:szCs w:val="24"/>
        </w:rPr>
        <w:t>Sich ein Herz fassen</w:t>
      </w:r>
      <w:r>
        <w:rPr>
          <w:rFonts w:cs="Garamond"/>
          <w:szCs w:val="24"/>
        </w:rPr>
        <w:t xml:space="preserve">, 2025). </w:t>
      </w:r>
      <w:r>
        <w:rPr>
          <w:rFonts w:cs="Garamond"/>
          <w:szCs w:val="24"/>
          <w:lang w:val="en-GB"/>
        </w:rPr>
        <w:t xml:space="preserve">For her poetry and </w:t>
      </w:r>
      <w:proofErr w:type="gramStart"/>
      <w:r>
        <w:rPr>
          <w:rFonts w:cs="Garamond"/>
          <w:szCs w:val="24"/>
          <w:lang w:val="en-GB"/>
        </w:rPr>
        <w:t>prose</w:t>
      </w:r>
      <w:proofErr w:type="gramEnd"/>
      <w:r>
        <w:rPr>
          <w:rFonts w:cs="Garamond"/>
          <w:szCs w:val="24"/>
          <w:lang w:val="en-GB"/>
        </w:rPr>
        <w:t xml:space="preserve"> she received various scholarships (Literarisches Colloquium Berlin, Stiftung Schloss Solitude, Künstlerhaus Edenkoben, Passa Porta Brussels, among others) and literary awards, most recently the Literaturpreis Solothurn 2010, the Roswitha-Preis 2013, the Joachim-Ringelnatz-Preis for poetry 2014, the prize of LiteraTour Nord 2020, the German Prize for Nature Writing 2020, and, also in 2020, the Bavarian Book Prize for </w:t>
      </w:r>
      <w:r>
        <w:rPr>
          <w:rFonts w:ascii="Garamond-Italic" w:hAnsi="Garamond-Italic" w:cs="Garamond-Italic"/>
          <w:i/>
          <w:iCs/>
          <w:szCs w:val="24"/>
          <w:lang w:val="en-GB"/>
        </w:rPr>
        <w:t>Schwitters</w:t>
      </w:r>
      <w:r>
        <w:rPr>
          <w:rFonts w:cs="Garamond"/>
          <w:szCs w:val="24"/>
          <w:lang w:val="en-GB"/>
        </w:rPr>
        <w:t>. 2021 she was honoured with the Großer Preis des Deutschen Literaturfonds for her entire work, followed by the Spycher Preis Leuk Switzerland in 2023, the Georg-Dehio-Buchpreis, the Eichendorff-Literaturpreis and the literary prize of the Konrad-Adenauer-Stiftung in 2024, and the Christine Lavant Preis and the Gisela-Elsner-Literaturpreis in 2025.</w:t>
      </w:r>
    </w:p>
    <w:p w14:paraId="60DED5E0" w14:textId="77777777" w:rsidR="00591F75" w:rsidRPr="00591F75" w:rsidRDefault="00591F75" w:rsidP="00232DFC">
      <w:pPr>
        <w:autoSpaceDE w:val="0"/>
        <w:autoSpaceDN w:val="0"/>
        <w:adjustRightInd w:val="0"/>
        <w:spacing w:after="0" w:line="240" w:lineRule="auto"/>
        <w:rPr>
          <w:rFonts w:cs="Garamond"/>
          <w:szCs w:val="24"/>
          <w:lang w:val="en-GB"/>
        </w:rPr>
      </w:pPr>
    </w:p>
    <w:p w14:paraId="5FBFCEE9" w14:textId="4FE26E79" w:rsidR="00232DFC" w:rsidRPr="00232DFC" w:rsidRDefault="00232DFC" w:rsidP="00232DFC">
      <w:pPr>
        <w:autoSpaceDE w:val="0"/>
        <w:autoSpaceDN w:val="0"/>
        <w:adjustRightInd w:val="0"/>
        <w:spacing w:after="0" w:line="240" w:lineRule="auto"/>
        <w:rPr>
          <w:rFonts w:cs="Garamond"/>
          <w:szCs w:val="24"/>
        </w:rPr>
      </w:pPr>
      <w:r>
        <w:rPr>
          <w:rFonts w:cs="Garamond"/>
          <w:szCs w:val="24"/>
          <w:lang w:val="en-GB"/>
        </w:rPr>
        <w:t xml:space="preserve">Draesner holds a professorship for German Literature and Creative Writing at the </w:t>
      </w:r>
      <w:r>
        <w:rPr>
          <w:rFonts w:cs="Garamond"/>
          <w:szCs w:val="24"/>
        </w:rPr>
        <w:t>Deutsches Literaturinstitut Leipzig. She lives in Berlin.</w:t>
      </w:r>
    </w:p>
    <w:p w14:paraId="0F206320" w14:textId="77777777" w:rsidR="00232DFC" w:rsidRDefault="00232DFC" w:rsidP="00232DFC">
      <w:pPr>
        <w:autoSpaceDE w:val="0"/>
        <w:autoSpaceDN w:val="0"/>
        <w:adjustRightInd w:val="0"/>
        <w:spacing w:after="0" w:line="240" w:lineRule="auto"/>
        <w:rPr>
          <w:rFonts w:ascii="Garamond-Bold" w:hAnsi="Garamond-Bold" w:cs="Garamond-Bold"/>
          <w:b/>
          <w:bCs/>
          <w:szCs w:val="24"/>
        </w:rPr>
      </w:pPr>
    </w:p>
    <w:p w14:paraId="688777F9"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301271E3" w14:textId="77777777" w:rsidR="00591F75" w:rsidRDefault="00591F75"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Romane/Novels</w:t>
      </w:r>
    </w:p>
    <w:p w14:paraId="4EA7D08E" w14:textId="77777777" w:rsidR="00661371" w:rsidRDefault="00000000">
      <w:pPr>
        <w:autoSpaceDE w:val="0"/>
        <w:autoSpaceDN w:val="0"/>
        <w:adjustRightInd w:val="0"/>
        <w:spacing w:after="0" w:line="240" w:lineRule="auto"/>
        <w:rPr>
          <w:rFonts w:cs="Garamond"/>
          <w:szCs w:val="24"/>
        </w:rPr>
      </w:pPr>
      <w:r>
        <w:rPr>
          <w:rFonts w:ascii="Garamond-Italic" w:hAnsi="Garamond-Italic" w:cs="Garamond-Italic"/>
          <w:i/>
          <w:iCs/>
          <w:szCs w:val="24"/>
        </w:rPr>
        <w:t>zu lieben</w:t>
      </w:r>
      <w:r>
        <w:rPr>
          <w:rFonts w:cs="Garamond"/>
          <w:szCs w:val="24"/>
        </w:rPr>
        <w:t>, Penguin, München 2024</w:t>
      </w:r>
    </w:p>
    <w:p w14:paraId="16F8AF2E" w14:textId="77777777" w:rsidR="00591F75" w:rsidRDefault="00591F75" w:rsidP="00232DFC">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 xml:space="preserve">Die Verwandelten, </w:t>
      </w:r>
      <w:r>
        <w:rPr>
          <w:rFonts w:ascii="Garamond-Italic" w:hAnsi="Garamond-Italic" w:cs="Garamond-Italic"/>
          <w:iCs/>
          <w:szCs w:val="24"/>
        </w:rPr>
        <w:t>Penguin, München 2023</w:t>
      </w:r>
    </w:p>
    <w:p w14:paraId="5D653826"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Schwitters, </w:t>
      </w:r>
      <w:r>
        <w:rPr>
          <w:rFonts w:cs="Garamond"/>
          <w:szCs w:val="24"/>
        </w:rPr>
        <w:t>Penguin, München 2020</w:t>
      </w:r>
    </w:p>
    <w:p w14:paraId="0F27EBBD"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Kanalschwimmer, </w:t>
      </w:r>
      <w:r>
        <w:rPr>
          <w:rFonts w:cs="Garamond"/>
          <w:szCs w:val="24"/>
        </w:rPr>
        <w:t>mare, Hamburg 2019</w:t>
      </w:r>
    </w:p>
    <w:p w14:paraId="098B74A6"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Sieben Sprünge vom Rand der Welt, </w:t>
      </w:r>
      <w:r>
        <w:rPr>
          <w:rFonts w:cs="Garamond"/>
          <w:szCs w:val="24"/>
        </w:rPr>
        <w:t>München 2014</w:t>
      </w:r>
    </w:p>
    <w:p w14:paraId="4606C69E"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Vorliebe</w:t>
      </w:r>
      <w:r>
        <w:rPr>
          <w:rFonts w:cs="Garamond"/>
          <w:szCs w:val="24"/>
        </w:rPr>
        <w:t>, München 2010</w:t>
      </w:r>
    </w:p>
    <w:p w14:paraId="0CFE6BBA"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Spiele</w:t>
      </w:r>
      <w:r>
        <w:rPr>
          <w:rFonts w:cs="Garamond"/>
          <w:szCs w:val="24"/>
        </w:rPr>
        <w:t>, Luchterhand, München 2005</w:t>
      </w:r>
    </w:p>
    <w:p w14:paraId="17776742"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Mitgift, </w:t>
      </w:r>
      <w:r>
        <w:rPr>
          <w:rFonts w:cs="Garamond"/>
          <w:szCs w:val="24"/>
        </w:rPr>
        <w:t>Luchterhand, München 2002</w:t>
      </w:r>
    </w:p>
    <w:p w14:paraId="5AC11AA7"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Lichtpause</w:t>
      </w:r>
      <w:r>
        <w:rPr>
          <w:rFonts w:cs="Garamond"/>
          <w:szCs w:val="24"/>
        </w:rPr>
        <w:t>, Volk&amp;Welt, Berlin 1998</w:t>
      </w:r>
    </w:p>
    <w:p w14:paraId="3D28640A"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5192B8A3" w14:textId="77777777" w:rsidR="00232DFC" w:rsidRPr="00591F75" w:rsidRDefault="00232DFC" w:rsidP="00232DFC">
      <w:pPr>
        <w:autoSpaceDE w:val="0"/>
        <w:autoSpaceDN w:val="0"/>
        <w:adjustRightInd w:val="0"/>
        <w:spacing w:after="0" w:line="240" w:lineRule="auto"/>
        <w:rPr>
          <w:rFonts w:ascii="Garamond-Bold" w:hAnsi="Garamond-Bold" w:cs="Garamond-Bold"/>
          <w:b/>
          <w:bCs/>
          <w:szCs w:val="24"/>
          <w:lang w:val="en-GB"/>
        </w:rPr>
      </w:pPr>
      <w:r>
        <w:rPr>
          <w:rFonts w:ascii="Garamond-Bold" w:hAnsi="Garamond-Bold" w:cs="Garamond-Bold"/>
          <w:b/>
          <w:bCs/>
          <w:szCs w:val="24"/>
          <w:lang w:val="en-GB"/>
        </w:rPr>
        <w:t>Lange Prosa/Place and Nature Writing</w:t>
      </w:r>
    </w:p>
    <w:p w14:paraId="395077AF" w14:textId="531F0513" w:rsidR="004C24B5" w:rsidRDefault="004C24B5" w:rsidP="00232DFC">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 xml:space="preserve">Radio Silence, mare, </w:t>
      </w:r>
      <w:r>
        <w:rPr>
          <w:rFonts w:ascii="Garamond-Italic" w:hAnsi="Garamond-Italic" w:cs="Garamond-Italic"/>
          <w:iCs/>
          <w:szCs w:val="24"/>
        </w:rPr>
        <w:t>Hamburg 2026</w:t>
      </w:r>
    </w:p>
    <w:p w14:paraId="04C2195D" w14:textId="44980460"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London, Lieblingsorte</w:t>
      </w:r>
      <w:r>
        <w:rPr>
          <w:rFonts w:cs="Garamond"/>
          <w:szCs w:val="24"/>
        </w:rPr>
        <w:t>, Insel, Berlin 2016</w:t>
      </w:r>
    </w:p>
    <w:p w14:paraId="2553B797" w14:textId="6271AA46"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Mein Hiddensee</w:t>
      </w:r>
      <w:r>
        <w:rPr>
          <w:rFonts w:cs="Garamond"/>
          <w:szCs w:val="24"/>
        </w:rPr>
        <w:t>, mare, Hamburg 2015</w:t>
      </w:r>
    </w:p>
    <w:p w14:paraId="17B6D52E"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5C1CF776" w14:textId="77777777" w:rsidR="00232DFC"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Erzählungen/Stories</w:t>
      </w:r>
    </w:p>
    <w:p w14:paraId="5E4E5B15"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Richtig liegen. Geschichten in Paaren</w:t>
      </w:r>
      <w:r>
        <w:rPr>
          <w:rFonts w:cs="Garamond"/>
          <w:szCs w:val="24"/>
        </w:rPr>
        <w:t>, Luchterhand, München 2011</w:t>
      </w:r>
    </w:p>
    <w:p w14:paraId="7F092013"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Hot Dogs</w:t>
      </w:r>
      <w:r>
        <w:rPr>
          <w:rFonts w:cs="Garamond"/>
          <w:szCs w:val="24"/>
        </w:rPr>
        <w:t>, Luchterhand, München 2004</w:t>
      </w:r>
    </w:p>
    <w:p w14:paraId="1C2064E0"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Reisen unter den Augenlidern</w:t>
      </w:r>
      <w:r>
        <w:rPr>
          <w:rFonts w:cs="Garamond"/>
          <w:szCs w:val="24"/>
        </w:rPr>
        <w:t>, Ritter, Klagenfurt 1999</w:t>
      </w:r>
    </w:p>
    <w:p w14:paraId="21CAB57A"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78A0C376" w14:textId="77777777" w:rsidR="00232DFC"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Gedichte/Poems</w:t>
      </w:r>
    </w:p>
    <w:p w14:paraId="4A778445" w14:textId="77777777" w:rsidR="00661371" w:rsidRDefault="00000000">
      <w:pPr>
        <w:autoSpaceDE w:val="0"/>
        <w:autoSpaceDN w:val="0"/>
        <w:adjustRightInd w:val="0"/>
        <w:spacing w:after="0" w:line="240" w:lineRule="auto"/>
        <w:rPr>
          <w:rFonts w:cs="Garamond"/>
          <w:szCs w:val="24"/>
        </w:rPr>
      </w:pPr>
      <w:r>
        <w:rPr>
          <w:rFonts w:ascii="Garamond-Italic" w:hAnsi="Garamond-Italic" w:cs="Garamond-Italic"/>
          <w:i/>
          <w:iCs/>
          <w:szCs w:val="24"/>
        </w:rPr>
        <w:t xml:space="preserve">penelopes </w:t>
      </w:r>
      <w:proofErr w:type="gramStart"/>
      <w:r>
        <w:rPr>
          <w:rFonts w:ascii="Garamond-Italic" w:hAnsi="Garamond-Italic" w:cs="Garamond-Italic"/>
          <w:i/>
          <w:iCs/>
          <w:szCs w:val="24"/>
        </w:rPr>
        <w:t>sch(</w:t>
      </w:r>
      <w:proofErr w:type="gramEnd"/>
      <w:r>
        <w:rPr>
          <w:rFonts w:ascii="Garamond-Italic" w:hAnsi="Garamond-Italic" w:cs="Garamond-Italic"/>
          <w:i/>
          <w:iCs/>
          <w:szCs w:val="24"/>
        </w:rPr>
        <w:t>)iff</w:t>
      </w:r>
      <w:r>
        <w:rPr>
          <w:rFonts w:cs="Garamond"/>
          <w:szCs w:val="24"/>
        </w:rPr>
        <w:t>, Penguin, München 2025</w:t>
      </w:r>
    </w:p>
    <w:p w14:paraId="661A3563" w14:textId="77777777" w:rsidR="00591F75" w:rsidRDefault="00591F75" w:rsidP="00232DFC">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hell&amp;hörig</w:t>
      </w:r>
      <w:r>
        <w:rPr>
          <w:rFonts w:ascii="Garamond-Italic" w:hAnsi="Garamond-Italic" w:cs="Garamond-Italic"/>
          <w:iCs/>
          <w:szCs w:val="24"/>
        </w:rPr>
        <w:t>, Penguin München 2022</w:t>
      </w:r>
    </w:p>
    <w:p w14:paraId="167F0D81" w14:textId="77777777" w:rsidR="00232DFC" w:rsidRDefault="00591F75" w:rsidP="00232DFC">
      <w:pPr>
        <w:autoSpaceDE w:val="0"/>
        <w:autoSpaceDN w:val="0"/>
        <w:adjustRightInd w:val="0"/>
        <w:spacing w:after="0" w:line="240" w:lineRule="auto"/>
        <w:rPr>
          <w:rFonts w:cs="Garamond"/>
          <w:szCs w:val="24"/>
        </w:rPr>
      </w:pPr>
      <w:r>
        <w:rPr>
          <w:rFonts w:ascii="Garamond-Italic" w:hAnsi="Garamond-Italic" w:cs="Garamond-Italic"/>
          <w:i/>
          <w:iCs/>
          <w:szCs w:val="24"/>
        </w:rPr>
        <w:t>doggerland</w:t>
      </w:r>
      <w:r>
        <w:rPr>
          <w:rFonts w:cs="Garamond"/>
          <w:szCs w:val="24"/>
        </w:rPr>
        <w:t>, Penguin, München 2021</w:t>
      </w:r>
    </w:p>
    <w:p w14:paraId="2335CEFA" w14:textId="77777777" w:rsidR="00661371" w:rsidRDefault="00000000">
      <w:pPr>
        <w:autoSpaceDE w:val="0"/>
        <w:autoSpaceDN w:val="0"/>
        <w:adjustRightInd w:val="0"/>
        <w:spacing w:after="0" w:line="240" w:lineRule="auto"/>
        <w:rPr>
          <w:rFonts w:cs="Garamond"/>
          <w:szCs w:val="24"/>
        </w:rPr>
      </w:pPr>
      <w:r>
        <w:rPr>
          <w:rFonts w:ascii="Garamond-Italic" w:hAnsi="Garamond-Italic" w:cs="Garamond-Italic"/>
          <w:i/>
          <w:iCs/>
          <w:szCs w:val="24"/>
        </w:rPr>
        <w:t>Nibelungen. Heimsuchung</w:t>
      </w:r>
      <w:r>
        <w:rPr>
          <w:rFonts w:cs="Garamond"/>
          <w:szCs w:val="24"/>
        </w:rPr>
        <w:t>, Reclam, Stuttgart 2016</w:t>
      </w:r>
    </w:p>
    <w:p w14:paraId="625220BD"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subsong, </w:t>
      </w:r>
      <w:r>
        <w:rPr>
          <w:rFonts w:cs="Garamond"/>
          <w:szCs w:val="24"/>
        </w:rPr>
        <w:t>Luchterhand, München 2014</w:t>
      </w:r>
    </w:p>
    <w:p w14:paraId="03BEDD4A"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berührte orte</w:t>
      </w:r>
      <w:r>
        <w:rPr>
          <w:rFonts w:cs="Garamond"/>
          <w:szCs w:val="24"/>
        </w:rPr>
        <w:t>, Luchterhand, München 2008</w:t>
      </w:r>
    </w:p>
    <w:p w14:paraId="4C3BFF34"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kugelblitz</w:t>
      </w:r>
      <w:r>
        <w:rPr>
          <w:rFonts w:cs="Garamond"/>
          <w:szCs w:val="24"/>
        </w:rPr>
        <w:t>, Luchterhand, München 2005</w:t>
      </w:r>
    </w:p>
    <w:p w14:paraId="34BA44E2"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für die nacht geheuerte zellen</w:t>
      </w:r>
      <w:r>
        <w:rPr>
          <w:rFonts w:cs="Garamond"/>
          <w:szCs w:val="24"/>
        </w:rPr>
        <w:t>, Sammlung Luchterhand, München 2001</w:t>
      </w:r>
    </w:p>
    <w:p w14:paraId="68F16785" w14:textId="77777777" w:rsidR="00232DFC" w:rsidRDefault="00232DFC" w:rsidP="00232DFC">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 to change the subject</w:t>
      </w:r>
      <w:r>
        <w:rPr>
          <w:rFonts w:cs="Garamond"/>
          <w:szCs w:val="24"/>
        </w:rPr>
        <w:t>, Radikalübersetzungen Shakespeare-Sonette, Wallstein, Göttingen 2000</w:t>
      </w:r>
    </w:p>
    <w:p w14:paraId="101D35DB"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anisotrop</w:t>
      </w:r>
      <w:r>
        <w:rPr>
          <w:rFonts w:cs="Garamond"/>
          <w:szCs w:val="24"/>
        </w:rPr>
        <w:t>, Sonettkranz, Rospo, Hamburg 1997</w:t>
      </w:r>
    </w:p>
    <w:p w14:paraId="4BA7D28C"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gedächtnisschleifen</w:t>
      </w:r>
      <w:r>
        <w:rPr>
          <w:rFonts w:cs="Garamond"/>
          <w:szCs w:val="24"/>
        </w:rPr>
        <w:t>, edition suhrkamp, Frankfurt am Main 1995, wiederaufgelegt 2002 und 2008</w:t>
      </w:r>
    </w:p>
    <w:p w14:paraId="00452359"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7769C2AE" w14:textId="77777777" w:rsidR="00232DFC"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Essaybände/Essays</w:t>
      </w:r>
    </w:p>
    <w:p w14:paraId="2F5E73A4" w14:textId="77777777" w:rsidR="00661371" w:rsidRDefault="00000000">
      <w:pPr>
        <w:autoSpaceDE w:val="0"/>
        <w:autoSpaceDN w:val="0"/>
        <w:adjustRightInd w:val="0"/>
        <w:spacing w:after="0" w:line="240" w:lineRule="auto"/>
        <w:rPr>
          <w:rFonts w:cs="Garamond"/>
          <w:szCs w:val="24"/>
        </w:rPr>
      </w:pPr>
      <w:r>
        <w:rPr>
          <w:rFonts w:ascii="Garamond-Italic" w:hAnsi="Garamond-Italic" w:cs="Garamond-Italic"/>
          <w:i/>
          <w:iCs/>
          <w:szCs w:val="24"/>
        </w:rPr>
        <w:t>Sich ein Herz fassen</w:t>
      </w:r>
      <w:r>
        <w:rPr>
          <w:rFonts w:cs="Garamond"/>
          <w:szCs w:val="24"/>
        </w:rPr>
        <w:t>, Lichtenberg-Poetikvorlesung, Wallstein, Göttingen 2025</w:t>
      </w:r>
    </w:p>
    <w:p w14:paraId="3D159403"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Eine Frau wird älter</w:t>
      </w:r>
      <w:r>
        <w:rPr>
          <w:rFonts w:cs="Garamond"/>
          <w:szCs w:val="24"/>
        </w:rPr>
        <w:t>, Penguin, München 2018</w:t>
      </w:r>
    </w:p>
    <w:p w14:paraId="7FDC0A08"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Grammatik der Gespenster, Frankfurter Poetikvorlesungen, </w:t>
      </w:r>
      <w:r>
        <w:rPr>
          <w:rFonts w:cs="Garamond"/>
          <w:szCs w:val="24"/>
        </w:rPr>
        <w:t>Reclam, Stuttgart 2018</w:t>
      </w:r>
    </w:p>
    <w:p w14:paraId="3779D808"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Heimliche Helden, </w:t>
      </w:r>
      <w:r>
        <w:rPr>
          <w:rFonts w:cs="Garamond"/>
          <w:szCs w:val="24"/>
        </w:rPr>
        <w:t>Luchterhand, München 2013</w:t>
      </w:r>
    </w:p>
    <w:p w14:paraId="58617FCD"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Schöne Frauen lesen, </w:t>
      </w:r>
      <w:r>
        <w:rPr>
          <w:rFonts w:cs="Garamond"/>
          <w:szCs w:val="24"/>
        </w:rPr>
        <w:t>Luchterhand, München 2007</w:t>
      </w:r>
    </w:p>
    <w:p w14:paraId="2F70AD98"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Zauber im Zoo</w:t>
      </w:r>
      <w:r>
        <w:rPr>
          <w:rFonts w:cs="Garamond"/>
          <w:szCs w:val="24"/>
        </w:rPr>
        <w:t>, Bamberger Poetikvorlesungen, Wallstein, Göttingen 2007</w:t>
      </w:r>
    </w:p>
    <w:p w14:paraId="10C07D0F"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438A5DF3" w14:textId="77777777" w:rsidR="00232DFC" w:rsidRPr="004C24B5"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Cds:</w:t>
      </w:r>
    </w:p>
    <w:p w14:paraId="2E430147" w14:textId="77777777" w:rsidR="00591F75" w:rsidRPr="00591F75" w:rsidRDefault="00591F75" w:rsidP="00232DFC">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 xml:space="preserve">hell&amp;hörig, </w:t>
      </w:r>
      <w:r>
        <w:rPr>
          <w:rFonts w:ascii="Garamond-Italic" w:hAnsi="Garamond-Italic" w:cs="Garamond-Italic"/>
          <w:iCs/>
          <w:szCs w:val="24"/>
        </w:rPr>
        <w:t>Gedichte, gesprochen von Ulrike Draesner, diwan Verlag 2023</w:t>
      </w:r>
    </w:p>
    <w:p w14:paraId="5B94DE01"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Happy Aging. Ulrike Draesner spricht über ihre Wechseljahre</w:t>
      </w:r>
      <w:r>
        <w:rPr>
          <w:rFonts w:cs="Garamond"/>
          <w:szCs w:val="24"/>
        </w:rPr>
        <w:t>, Supposé Verlag 2016</w:t>
      </w:r>
    </w:p>
    <w:p w14:paraId="7915A4B3" w14:textId="77777777" w:rsidR="00591F75" w:rsidRDefault="00591F75" w:rsidP="00232DFC">
      <w:pPr>
        <w:autoSpaceDE w:val="0"/>
        <w:autoSpaceDN w:val="0"/>
        <w:adjustRightInd w:val="0"/>
        <w:spacing w:after="0" w:line="240" w:lineRule="auto"/>
        <w:rPr>
          <w:rFonts w:ascii="Garamond-Bold" w:hAnsi="Garamond-Bold" w:cs="Garamond-Bold"/>
          <w:b/>
          <w:bCs/>
          <w:szCs w:val="24"/>
        </w:rPr>
      </w:pPr>
    </w:p>
    <w:p w14:paraId="4E5C6D26" w14:textId="77777777" w:rsidR="00232DFC" w:rsidRDefault="00232DFC" w:rsidP="00232DFC">
      <w:pPr>
        <w:autoSpaceDE w:val="0"/>
        <w:autoSpaceDN w:val="0"/>
        <w:adjustRightInd w:val="0"/>
        <w:spacing w:after="0" w:line="240" w:lineRule="auto"/>
        <w:rPr>
          <w:rFonts w:ascii="Garamond-Bold" w:hAnsi="Garamond-Bold" w:cs="Garamond-Bold"/>
          <w:b/>
          <w:bCs/>
          <w:szCs w:val="24"/>
        </w:rPr>
      </w:pPr>
      <w:r>
        <w:rPr>
          <w:rFonts w:ascii="Garamond-Bold" w:hAnsi="Garamond-Bold" w:cs="Garamond-Bold"/>
          <w:b/>
          <w:bCs/>
          <w:szCs w:val="24"/>
        </w:rPr>
        <w:t>Übersetzungen (Bücher)/ Translations (books)</w:t>
      </w:r>
    </w:p>
    <w:p w14:paraId="045C65C2" w14:textId="03595A52" w:rsidR="004C24B5" w:rsidRDefault="004C24B5">
      <w:pPr>
        <w:autoSpaceDE w:val="0"/>
        <w:autoSpaceDN w:val="0"/>
        <w:adjustRightInd w:val="0"/>
        <w:spacing w:after="0" w:line="240" w:lineRule="auto"/>
        <w:rPr>
          <w:rFonts w:ascii="Garamond-Italic" w:hAnsi="Garamond-Italic" w:cs="Garamond-Italic"/>
          <w:i/>
          <w:iCs/>
          <w:szCs w:val="24"/>
        </w:rPr>
      </w:pPr>
      <w:r>
        <w:rPr>
          <w:rFonts w:ascii="Garamond-Italic" w:hAnsi="Garamond-Italic" w:cs="Garamond-Italic"/>
          <w:i/>
          <w:iCs/>
          <w:szCs w:val="24"/>
        </w:rPr>
        <w:t xml:space="preserve">Ein eigenes Zimmer </w:t>
      </w:r>
      <w:r>
        <w:rPr>
          <w:rFonts w:ascii="Garamond-Italic" w:hAnsi="Garamond-Italic" w:cs="Garamond-Italic"/>
          <w:iCs/>
          <w:szCs w:val="24"/>
        </w:rPr>
        <w:t>von Virginia Woolf, übersetzt aus dem Englischen, Insel, Berlin 2027</w:t>
      </w:r>
    </w:p>
    <w:p w14:paraId="4AD429E3" w14:textId="7F5F4163" w:rsidR="00661371" w:rsidRDefault="00000000">
      <w:pPr>
        <w:autoSpaceDE w:val="0"/>
        <w:autoSpaceDN w:val="0"/>
        <w:adjustRightInd w:val="0"/>
        <w:spacing w:after="0" w:line="240" w:lineRule="auto"/>
        <w:rPr>
          <w:rFonts w:cs="Garamond"/>
          <w:szCs w:val="24"/>
        </w:rPr>
      </w:pPr>
      <w:r>
        <w:rPr>
          <w:rFonts w:ascii="Garamond-Italic" w:hAnsi="Garamond-Italic" w:cs="Garamond-Italic"/>
          <w:i/>
          <w:iCs/>
          <w:szCs w:val="24"/>
        </w:rPr>
        <w:t>ICH</w:t>
      </w:r>
      <w:r>
        <w:rPr>
          <w:rFonts w:cs="Garamond"/>
          <w:szCs w:val="24"/>
        </w:rPr>
        <w:t>, von Mary MacLane, übersetzt aus dem Englischen gemeinsam mit Mirko Bonné, Reclam, Ditzingen 2021</w:t>
      </w:r>
    </w:p>
    <w:p w14:paraId="4857D68F" w14:textId="77777777" w:rsidR="00661371" w:rsidRPr="004C24B5" w:rsidRDefault="00000000">
      <w:pPr>
        <w:autoSpaceDE w:val="0"/>
        <w:autoSpaceDN w:val="0"/>
        <w:adjustRightInd w:val="0"/>
        <w:spacing w:after="0" w:line="240" w:lineRule="auto"/>
        <w:rPr>
          <w:rFonts w:cs="Garamond"/>
          <w:szCs w:val="24"/>
          <w:lang w:val="en-GB"/>
        </w:rPr>
      </w:pPr>
      <w:r>
        <w:rPr>
          <w:rFonts w:ascii="Garamond-Italic" w:hAnsi="Garamond-Italic" w:cs="Garamond-Italic"/>
          <w:i/>
          <w:iCs/>
          <w:szCs w:val="24"/>
          <w:lang w:val="en-GB"/>
        </w:rPr>
        <w:t>Twin Spin – 17 Shakespeare Sonnets</w:t>
      </w:r>
      <w:r>
        <w:rPr>
          <w:rFonts w:cs="Garamond"/>
          <w:szCs w:val="24"/>
          <w:lang w:val="en-GB"/>
        </w:rPr>
        <w:t>, Taylor Institution Library, Oxford 2016</w:t>
      </w:r>
    </w:p>
    <w:p w14:paraId="6CCF17C5"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 xml:space="preserve">druckmaschine drittmensch, </w:t>
      </w:r>
      <w:r>
        <w:rPr>
          <w:rFonts w:cs="Garamond"/>
          <w:szCs w:val="24"/>
        </w:rPr>
        <w:t>Gedichte von Afrizal Malna, übersetzt aus dem Indonesischen, Berlin 2015</w:t>
      </w:r>
    </w:p>
    <w:p w14:paraId="415F803C"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Auf der Sonne Stirn</w:t>
      </w:r>
      <w:r>
        <w:rPr>
          <w:rFonts w:cs="Garamond"/>
          <w:szCs w:val="24"/>
        </w:rPr>
        <w:t>: Gedichte von Dorothea Rosa Herliany, übersetzt aus dem Indonesischen, Berlin 2014</w:t>
      </w:r>
    </w:p>
    <w:p w14:paraId="05B6372D"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Weg, fünf Füße breit</w:t>
      </w:r>
      <w:r>
        <w:rPr>
          <w:rFonts w:cs="Garamond"/>
          <w:szCs w:val="24"/>
        </w:rPr>
        <w:t>, Langgedicht von Michèle Métail, Wien 2009</w:t>
      </w:r>
    </w:p>
    <w:p w14:paraId="3A6F628F"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Wilde Iris</w:t>
      </w:r>
      <w:r>
        <w:rPr>
          <w:rFonts w:cs="Garamond"/>
          <w:szCs w:val="24"/>
        </w:rPr>
        <w:t>, Gedichte von Louise Glück, Luchterhand, München 2008</w:t>
      </w:r>
    </w:p>
    <w:p w14:paraId="5E24DE0A"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Averno</w:t>
      </w:r>
      <w:r>
        <w:rPr>
          <w:rFonts w:cs="Garamond"/>
          <w:szCs w:val="24"/>
        </w:rPr>
        <w:t>, Gedichte von Louise Glück, Luchterhand, München 2007</w:t>
      </w:r>
    </w:p>
    <w:p w14:paraId="47671A85" w14:textId="77777777" w:rsidR="00232DFC" w:rsidRDefault="00232DFC" w:rsidP="00232DFC">
      <w:pPr>
        <w:autoSpaceDE w:val="0"/>
        <w:autoSpaceDN w:val="0"/>
        <w:adjustRightInd w:val="0"/>
        <w:spacing w:after="0" w:line="240" w:lineRule="auto"/>
        <w:rPr>
          <w:rFonts w:cs="Garamond"/>
          <w:szCs w:val="24"/>
        </w:rPr>
      </w:pPr>
      <w:r>
        <w:rPr>
          <w:rFonts w:ascii="Garamond-Italic" w:hAnsi="Garamond-Italic" w:cs="Garamond-Italic"/>
          <w:i/>
          <w:iCs/>
          <w:szCs w:val="24"/>
        </w:rPr>
        <w:t>Heimliche Deutung</w:t>
      </w:r>
      <w:r>
        <w:rPr>
          <w:rFonts w:cs="Garamond"/>
          <w:szCs w:val="24"/>
        </w:rPr>
        <w:t>, Gedichte von HD (Hilda Doolittle), Urs Engeler Editor, Basel 2006</w:t>
      </w:r>
    </w:p>
    <w:p w14:paraId="597147F1" w14:textId="77777777" w:rsidR="00232DFC" w:rsidRDefault="00232DFC" w:rsidP="00232DFC">
      <w:pPr>
        <w:rPr>
          <w:rFonts w:cs="Garamond"/>
          <w:szCs w:val="24"/>
        </w:rPr>
      </w:pPr>
      <w:r>
        <w:rPr>
          <w:rFonts w:ascii="Garamond-Italic" w:hAnsi="Garamond-Italic" w:cs="Garamond-Italic"/>
          <w:i/>
          <w:iCs/>
          <w:szCs w:val="24"/>
        </w:rPr>
        <w:t>The First Reader</w:t>
      </w:r>
      <w:r>
        <w:rPr>
          <w:rFonts w:cs="Garamond"/>
          <w:szCs w:val="24"/>
        </w:rPr>
        <w:t>, kurze Prosa, Gedichte und drei Theaterstücke von Gertrude Stein, Ritter Verlag, Klagenfurt/Wien 2001</w:t>
      </w:r>
    </w:p>
    <w:p w14:paraId="161EDA2A" w14:textId="77777777" w:rsidR="00591F75" w:rsidRPr="000A1875" w:rsidRDefault="00591F75" w:rsidP="00232DFC">
      <w:pPr>
        <w:rPr>
          <w:szCs w:val="24"/>
        </w:rPr>
      </w:pPr>
    </w:p>
    <w:sectPr w:rsidR="00591F75" w:rsidRPr="000A18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aramond-Bold">
    <w:altName w:val="Garamond"/>
    <w:panose1 w:val="020B0604020202020204"/>
    <w:charset w:val="00"/>
    <w:family w:val="swiss"/>
    <w:notTrueType/>
    <w:pitch w:val="default"/>
    <w:sig w:usb0="00000003" w:usb1="00000000" w:usb2="00000000" w:usb3="00000000" w:csb0="00000001" w:csb1="00000000"/>
  </w:font>
  <w:font w:name="Garamond-Italic">
    <w:altName w:val="Garamond"/>
    <w:panose1 w:val="020B0604020202020204"/>
    <w:charset w:val="00"/>
    <w:family w:val="swiss"/>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FC"/>
    <w:rsid w:val="000A1875"/>
    <w:rsid w:val="00120CAF"/>
    <w:rsid w:val="00232DFC"/>
    <w:rsid w:val="0042467B"/>
    <w:rsid w:val="00426DDD"/>
    <w:rsid w:val="004C24B5"/>
    <w:rsid w:val="00591F75"/>
    <w:rsid w:val="00661371"/>
    <w:rsid w:val="00757FD7"/>
    <w:rsid w:val="007E0FF6"/>
    <w:rsid w:val="00825573"/>
    <w:rsid w:val="00AC5FC9"/>
    <w:rsid w:val="00BB3876"/>
    <w:rsid w:val="00C16F67"/>
    <w:rsid w:val="00D73FB4"/>
    <w:rsid w:val="00EF0C6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5292"/>
  <w15:chartTrackingRefBased/>
  <w15:docId w15:val="{D8E76F19-E3F9-446B-8420-6F33758D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876"/>
    <w:rPr>
      <w:rFonts w:ascii="Garamond" w:hAnsi="Garamond"/>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42467B"/>
    <w:pPr>
      <w:spacing w:after="0" w:line="240" w:lineRule="auto"/>
    </w:pPr>
    <w:rPr>
      <w:rFonts w:ascii="Garamond" w:hAnsi="Garamond"/>
      <w:sz w:val="24"/>
    </w:rPr>
  </w:style>
  <w:style w:type="paragraph" w:styleId="berarbeitung">
    <w:name w:val="Revision"/>
    <w:hidden/>
    <w:uiPriority w:val="99"/>
    <w:semiHidden/>
    <w:rsid w:val="00D73FB4"/>
    <w:pPr>
      <w:spacing w:after="0" w:line="240" w:lineRule="auto"/>
    </w:pPr>
    <w:rPr>
      <w:rFonts w:ascii="Garamond" w:hAnsi="Garamond"/>
      <w:sz w:val="24"/>
    </w:rPr>
  </w:style>
  <w:style w:type="character" w:styleId="Kommentarzeichen">
    <w:name w:val="annotation reference"/>
    <w:basedOn w:val="Absatz-Standardschriftart"/>
    <w:uiPriority w:val="99"/>
    <w:semiHidden/>
    <w:unhideWhenUsed/>
    <w:rsid w:val="004C24B5"/>
    <w:rPr>
      <w:sz w:val="16"/>
      <w:szCs w:val="16"/>
    </w:rPr>
  </w:style>
  <w:style w:type="paragraph" w:styleId="Kommentartext">
    <w:name w:val="annotation text"/>
    <w:basedOn w:val="Standard"/>
    <w:link w:val="KommentartextZchn"/>
    <w:uiPriority w:val="99"/>
    <w:semiHidden/>
    <w:unhideWhenUsed/>
    <w:rsid w:val="004C24B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C24B5"/>
    <w:rPr>
      <w:rFonts w:ascii="Garamond" w:hAnsi="Garamond"/>
      <w:sz w:val="20"/>
      <w:szCs w:val="20"/>
    </w:rPr>
  </w:style>
  <w:style w:type="paragraph" w:styleId="Kommentarthema">
    <w:name w:val="annotation subject"/>
    <w:basedOn w:val="Kommentartext"/>
    <w:next w:val="Kommentartext"/>
    <w:link w:val="KommentarthemaZchn"/>
    <w:uiPriority w:val="99"/>
    <w:semiHidden/>
    <w:unhideWhenUsed/>
    <w:rsid w:val="004C24B5"/>
    <w:rPr>
      <w:b/>
      <w:bCs/>
    </w:rPr>
  </w:style>
  <w:style w:type="character" w:customStyle="1" w:styleId="KommentarthemaZchn">
    <w:name w:val="Kommentarthema Zchn"/>
    <w:basedOn w:val="KommentartextZchn"/>
    <w:link w:val="Kommentarthema"/>
    <w:uiPriority w:val="99"/>
    <w:semiHidden/>
    <w:rsid w:val="004C24B5"/>
    <w:rPr>
      <w:rFonts w:ascii="Garamond" w:hAnsi="Garamon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1075</Words>
  <Characters>6774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Draesner</dc:creator>
  <cp:keywords/>
  <dc:description/>
  <cp:lastModifiedBy>post@november-agentur.de</cp:lastModifiedBy>
  <cp:revision>4</cp:revision>
  <dcterms:created xsi:type="dcterms:W3CDTF">2026-10-31T18:20:00Z</dcterms:created>
  <dcterms:modified xsi:type="dcterms:W3CDTF">2026-10-31T21:36:00Z</dcterms:modified>
</cp:coreProperties>
</file>